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1EF91" w14:textId="77777777" w:rsidR="00157695" w:rsidRPr="00157695" w:rsidRDefault="00157695" w:rsidP="00157695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bookmarkStart w:id="0" w:name="_GoBack"/>
      <w:bookmarkEnd w:id="0"/>
      <w:r w:rsidRPr="00157695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المجلة الدولية للفنون الطبية، المجلد الثاني، العدد الأول، يناير 2020، الصفحات 232- 240. </w:t>
      </w:r>
    </w:p>
    <w:tbl>
      <w:tblPr>
        <w:tblW w:w="5000" w:type="pct"/>
        <w:tblBorders>
          <w:top w:val="thinThickSmallGap" w:sz="24" w:space="0" w:color="538135"/>
          <w:bottom w:val="thinThickSmallGap" w:sz="24" w:space="0" w:color="538135"/>
        </w:tblBorders>
        <w:tblLook w:val="04A0" w:firstRow="1" w:lastRow="0" w:firstColumn="1" w:lastColumn="0" w:noHBand="0" w:noVBand="1"/>
      </w:tblPr>
      <w:tblGrid>
        <w:gridCol w:w="1937"/>
        <w:gridCol w:w="5592"/>
        <w:gridCol w:w="1831"/>
      </w:tblGrid>
      <w:tr w:rsidR="00157695" w:rsidRPr="00157695" w14:paraId="38940A3A" w14:textId="77777777" w:rsidTr="0054732C">
        <w:trPr>
          <w:trHeight w:val="1961"/>
        </w:trPr>
        <w:tc>
          <w:tcPr>
            <w:tcW w:w="1035" w:type="pct"/>
            <w:shd w:val="clear" w:color="auto" w:fill="auto"/>
            <w:vAlign w:val="center"/>
          </w:tcPr>
          <w:p w14:paraId="6CD06351" w14:textId="77777777" w:rsidR="00157695" w:rsidRPr="00157695" w:rsidRDefault="00157695" w:rsidP="001576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6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7309DA" wp14:editId="684DC4F0">
                  <wp:extent cx="1054735" cy="1123627"/>
                  <wp:effectExtent l="0" t="0" r="0" b="635"/>
                  <wp:docPr id="34" name="Picture 1" descr="F:\IJMA-2019\covers\1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covers\1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13" cy="113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pct"/>
            <w:shd w:val="clear" w:color="auto" w:fill="auto"/>
          </w:tcPr>
          <w:p w14:paraId="117F0BDF" w14:textId="77777777" w:rsidR="00157695" w:rsidRPr="00157695" w:rsidRDefault="00157695" w:rsidP="0015769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F71DC9" w14:textId="77777777" w:rsidR="00157695" w:rsidRPr="00157695" w:rsidRDefault="00157695" w:rsidP="001576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متاح علي الموقع الالكتروني للمجلة </w:t>
            </w:r>
          </w:p>
          <w:p w14:paraId="103E9591" w14:textId="77777777" w:rsidR="00157695" w:rsidRPr="00157695" w:rsidRDefault="00157695" w:rsidP="001576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695">
              <w:rPr>
                <w:rFonts w:ascii="Times New Roman" w:eastAsia="Calibri" w:hAnsi="Times New Roman" w:cs="Times New Roman"/>
                <w:sz w:val="24"/>
                <w:szCs w:val="24"/>
              </w:rPr>
              <w:t>https://ijma.journals.ekb.eg/</w:t>
            </w:r>
          </w:p>
          <w:p w14:paraId="4BFCA495" w14:textId="77777777" w:rsidR="00157695" w:rsidRPr="00157695" w:rsidRDefault="00157695" w:rsidP="001576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3642B7DB" w14:textId="77777777" w:rsidR="00157695" w:rsidRPr="00157695" w:rsidRDefault="00157695" w:rsidP="001576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6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8915BD" wp14:editId="4813B260">
                  <wp:extent cx="948582" cy="1162060"/>
                  <wp:effectExtent l="0" t="0" r="4445" b="0"/>
                  <wp:docPr id="35" name="Picture 35" descr="F:\IJMA-2019\imhot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imhot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333" cy="119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59195B" w14:textId="77777777" w:rsidR="00157695" w:rsidRPr="00157695" w:rsidRDefault="00157695" w:rsidP="00157695">
      <w:pPr>
        <w:widowControl w:val="0"/>
        <w:bidi/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  <w:r w:rsidRPr="00157695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  <w:t>مقالة أصيلة</w:t>
      </w:r>
    </w:p>
    <w:p w14:paraId="4F2E7A12" w14:textId="77777777" w:rsidR="00157695" w:rsidRPr="00157695" w:rsidRDefault="00157695" w:rsidP="001576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0DDF5A" w14:textId="77777777" w:rsidR="00157695" w:rsidRPr="00157695" w:rsidRDefault="00157695" w:rsidP="001576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15769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ارتفاع ضغط الدم ونوعية الحياة المرتبطة بالصحة: دراسة وبائية مجتمعية في قرية مصرية</w:t>
      </w:r>
    </w:p>
    <w:p w14:paraId="403E5F3B" w14:textId="77777777" w:rsidR="00157695" w:rsidRPr="00157695" w:rsidRDefault="00157695" w:rsidP="001576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vertAlign w:val="superscript"/>
          <w:rtl/>
          <w:lang w:bidi="ar-EG"/>
        </w:rPr>
      </w:pPr>
      <w:r w:rsidRPr="00157695">
        <w:rPr>
          <w:rFonts w:ascii="Times New Roman" w:eastAsia="Calibri" w:hAnsi="Times New Roman" w:cs="Times New Roman" w:hint="cs"/>
          <w:b/>
          <w:bCs/>
          <w:sz w:val="26"/>
          <w:szCs w:val="26"/>
          <w:rtl/>
          <w:lang w:bidi="ar-EG"/>
        </w:rPr>
        <w:t>محمد أحمد المسلمي</w:t>
      </w:r>
      <w:r w:rsidRPr="00157695">
        <w:rPr>
          <w:rFonts w:ascii="Times New Roman" w:eastAsia="Calibri" w:hAnsi="Times New Roman" w:cs="Times New Roman" w:hint="cs"/>
          <w:b/>
          <w:bCs/>
          <w:sz w:val="26"/>
          <w:szCs w:val="26"/>
          <w:vertAlign w:val="superscript"/>
          <w:rtl/>
          <w:lang w:bidi="ar-EG"/>
        </w:rPr>
        <w:t>1</w:t>
      </w:r>
      <w:r w:rsidRPr="00157695">
        <w:rPr>
          <w:rFonts w:ascii="Times New Roman" w:eastAsia="Calibri" w:hAnsi="Times New Roman" w:cs="Times New Roman" w:hint="cs"/>
          <w:b/>
          <w:bCs/>
          <w:sz w:val="26"/>
          <w:szCs w:val="26"/>
          <w:rtl/>
          <w:lang w:bidi="ar-EG"/>
        </w:rPr>
        <w:t>، أيمن أحمد محمود</w:t>
      </w:r>
      <w:r w:rsidRPr="00157695">
        <w:rPr>
          <w:rFonts w:ascii="Times New Roman" w:eastAsia="Calibri" w:hAnsi="Times New Roman" w:cs="Times New Roman" w:hint="cs"/>
          <w:b/>
          <w:bCs/>
          <w:sz w:val="26"/>
          <w:szCs w:val="26"/>
          <w:vertAlign w:val="superscript"/>
          <w:rtl/>
          <w:lang w:bidi="ar-EG"/>
        </w:rPr>
        <w:t>2</w:t>
      </w:r>
      <w:r w:rsidRPr="00157695">
        <w:rPr>
          <w:rFonts w:ascii="Times New Roman" w:eastAsia="Calibri" w:hAnsi="Times New Roman" w:cs="Times New Roman" w:hint="cs"/>
          <w:b/>
          <w:bCs/>
          <w:sz w:val="26"/>
          <w:szCs w:val="26"/>
          <w:rtl/>
          <w:lang w:bidi="ar-EG"/>
        </w:rPr>
        <w:t>، مرزوق الخواجة</w:t>
      </w:r>
      <w:r w:rsidRPr="00157695">
        <w:rPr>
          <w:rFonts w:ascii="Times New Roman" w:eastAsia="Calibri" w:hAnsi="Times New Roman" w:cs="Times New Roman" w:hint="cs"/>
          <w:b/>
          <w:bCs/>
          <w:sz w:val="26"/>
          <w:szCs w:val="26"/>
          <w:vertAlign w:val="superscript"/>
          <w:rtl/>
          <w:lang w:bidi="ar-EG"/>
        </w:rPr>
        <w:t>2</w:t>
      </w:r>
    </w:p>
    <w:p w14:paraId="33D8249D" w14:textId="77777777" w:rsidR="00157695" w:rsidRPr="00157695" w:rsidRDefault="00157695" w:rsidP="0015769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rtl/>
          <w:lang w:bidi="ar-EG"/>
        </w:rPr>
      </w:pPr>
      <w:r w:rsidRPr="00157695">
        <w:rPr>
          <w:rFonts w:ascii="Times New Roman" w:eastAsia="Calibri" w:hAnsi="Times New Roman" w:cs="Times New Roman" w:hint="cs"/>
          <w:sz w:val="24"/>
          <w:szCs w:val="24"/>
          <w:rtl/>
          <w:lang w:bidi="ar-EG"/>
        </w:rPr>
        <w:t>قسم الصحة العامة وطب المجتمع، كلية الطب بنين، جامعة الأزهر، مصر</w:t>
      </w:r>
      <w:r w:rsidRPr="00157695">
        <w:rPr>
          <w:rFonts w:ascii="Times New Roman" w:eastAsia="Calibri" w:hAnsi="Times New Roman" w:cs="Times New Roman" w:hint="cs"/>
          <w:sz w:val="24"/>
          <w:szCs w:val="24"/>
          <w:vertAlign w:val="superscript"/>
          <w:rtl/>
          <w:lang w:bidi="ar-EG"/>
        </w:rPr>
        <w:t>1</w:t>
      </w:r>
      <w:r w:rsidRPr="00157695">
        <w:rPr>
          <w:rFonts w:ascii="Times New Roman" w:eastAsia="Calibri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06016E22" w14:textId="77777777" w:rsidR="00157695" w:rsidRPr="00157695" w:rsidRDefault="00157695" w:rsidP="0015769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rtl/>
          <w:lang w:bidi="ar-EG"/>
        </w:rPr>
      </w:pPr>
      <w:r w:rsidRPr="00157695">
        <w:rPr>
          <w:rFonts w:ascii="Times New Roman" w:eastAsia="Calibri" w:hAnsi="Times New Roman" w:cs="Times New Roman" w:hint="cs"/>
          <w:sz w:val="24"/>
          <w:szCs w:val="24"/>
          <w:rtl/>
          <w:lang w:bidi="ar-EG"/>
        </w:rPr>
        <w:t>قسم الصحة العامة وطب المجتمع، كلية الطب بدمياط، جامعة الأزهر، مصر</w:t>
      </w:r>
      <w:r w:rsidRPr="00157695">
        <w:rPr>
          <w:rFonts w:ascii="Times New Roman" w:eastAsia="Calibri" w:hAnsi="Times New Roman" w:cs="Times New Roman" w:hint="cs"/>
          <w:sz w:val="24"/>
          <w:szCs w:val="24"/>
          <w:vertAlign w:val="superscript"/>
          <w:rtl/>
          <w:lang w:bidi="ar-EG"/>
        </w:rPr>
        <w:t>2</w:t>
      </w:r>
      <w:r w:rsidRPr="00157695">
        <w:rPr>
          <w:rFonts w:ascii="Times New Roman" w:eastAsia="Calibri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7FEAD2AF" w14:textId="77777777" w:rsidR="00157695" w:rsidRPr="00157695" w:rsidRDefault="00157695" w:rsidP="0015769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"/>
          <w:szCs w:val="2"/>
        </w:rPr>
      </w:pPr>
    </w:p>
    <w:p w14:paraId="6EA17696" w14:textId="77777777" w:rsidR="00157695" w:rsidRPr="00157695" w:rsidRDefault="00157695" w:rsidP="0015769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p w14:paraId="434F51CD" w14:textId="77777777" w:rsidR="00157695" w:rsidRPr="00157695" w:rsidRDefault="00157695" w:rsidP="00157695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157695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المؤلف المراسل: </w:t>
      </w:r>
      <w:r w:rsidRPr="00157695">
        <w:rPr>
          <w:rFonts w:ascii="Times New Roman" w:eastAsia="Calibri" w:hAnsi="Times New Roman" w:cs="Times New Roman" w:hint="cs"/>
          <w:b/>
          <w:bCs/>
          <w:sz w:val="20"/>
          <w:szCs w:val="20"/>
          <w:rtl/>
        </w:rPr>
        <w:t>مرزوق الخواجة</w:t>
      </w:r>
    </w:p>
    <w:p w14:paraId="5502024F" w14:textId="77777777" w:rsidR="00157695" w:rsidRPr="00157695" w:rsidRDefault="00157695" w:rsidP="00157695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157695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البريد الالكتروني: </w:t>
      </w:r>
      <w:r w:rsidRPr="0015769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Marzouk.mmg@domazhermedicine.edu.eg  </w:t>
      </w:r>
      <w:r w:rsidRPr="0015769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</w:p>
    <w:p w14:paraId="491F6C90" w14:textId="77777777" w:rsidR="00157695" w:rsidRPr="00157695" w:rsidRDefault="00157695" w:rsidP="00157695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  <w:r w:rsidRPr="00157695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المعرف الرقمي للمقالة: </w:t>
      </w:r>
      <w:r w:rsidRPr="00157695">
        <w:rPr>
          <w:rFonts w:ascii="Times New Roman" w:eastAsia="Calibri" w:hAnsi="Times New Roman" w:cs="Times New Roman"/>
          <w:sz w:val="20"/>
          <w:szCs w:val="20"/>
          <w:lang w:bidi="ar-EG"/>
        </w:rPr>
        <w:t>10.21608/ijma.2020.20529.1051</w:t>
      </w:r>
    </w:p>
    <w:p w14:paraId="55949E50" w14:textId="77777777" w:rsidR="00157695" w:rsidRPr="00157695" w:rsidRDefault="00157695" w:rsidP="00157695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7695">
        <w:rPr>
          <w:rFonts w:ascii="Times New Roman" w:eastAsia="Calibri" w:hAnsi="Times New Roman" w:cs="Times New Roman"/>
          <w:sz w:val="18"/>
          <w:szCs w:val="18"/>
          <w:rtl/>
        </w:rPr>
        <w:t xml:space="preserve">تاريخ الاستلام: </w:t>
      </w:r>
      <w:r w:rsidRPr="00157695">
        <w:rPr>
          <w:rFonts w:ascii="Times New Roman" w:eastAsia="Calibri" w:hAnsi="Times New Roman" w:cs="Times New Roman" w:hint="cs"/>
          <w:sz w:val="18"/>
          <w:szCs w:val="18"/>
          <w:rtl/>
        </w:rPr>
        <w:t>4-12- 2019، تاريخ المراجعة 27- 12- 2019، تاريخ القبول للنشر: 26-1-2020، تاريخ النشر علي موقع المجلة: 27-1-2020.</w:t>
      </w:r>
    </w:p>
    <w:p w14:paraId="418A4046" w14:textId="77777777" w:rsidR="00157695" w:rsidRPr="00157695" w:rsidRDefault="00157695" w:rsidP="00157695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FD095C4" w14:textId="77777777" w:rsidR="00157695" w:rsidRPr="00157695" w:rsidRDefault="00157695" w:rsidP="0015769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769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</w:p>
    <w:p w14:paraId="300E8653" w14:textId="77777777" w:rsidR="00157695" w:rsidRPr="00157695" w:rsidRDefault="00157695" w:rsidP="0015769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7695">
        <w:rPr>
          <w:rFonts w:ascii="Times New Roman" w:eastAsia="Calibri" w:hAnsi="Times New Roman" w:cs="Times New Roman"/>
          <w:sz w:val="20"/>
          <w:szCs w:val="20"/>
          <w:cs/>
        </w:rPr>
        <w:t>‎</w:t>
      </w:r>
    </w:p>
    <w:p w14:paraId="3843FD63" w14:textId="77777777" w:rsidR="00157695" w:rsidRPr="00157695" w:rsidRDefault="00157695" w:rsidP="0015769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235C93A3" w14:textId="77777777" w:rsidR="00157695" w:rsidRPr="00157695" w:rsidRDefault="00157695" w:rsidP="0015769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57695" w:rsidRPr="00157695" w14:paraId="7D76AC9B" w14:textId="77777777" w:rsidTr="0054732C">
        <w:tc>
          <w:tcPr>
            <w:tcW w:w="5000" w:type="pct"/>
            <w:tcBorders>
              <w:top w:val="single" w:sz="24" w:space="0" w:color="385623"/>
              <w:left w:val="nil"/>
              <w:bottom w:val="single" w:sz="24" w:space="0" w:color="385623"/>
              <w:right w:val="nil"/>
            </w:tcBorders>
            <w:shd w:val="clear" w:color="auto" w:fill="auto"/>
          </w:tcPr>
          <w:p w14:paraId="3198916F" w14:textId="77777777" w:rsidR="00157695" w:rsidRPr="00157695" w:rsidRDefault="00157695" w:rsidP="00157695">
            <w:pPr>
              <w:widowControl w:val="0"/>
              <w:spacing w:after="0" w:line="240" w:lineRule="auto"/>
              <w:ind w:left="1173" w:hanging="117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5769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  <w:p w14:paraId="45101229" w14:textId="77777777" w:rsidR="00157695" w:rsidRPr="00157695" w:rsidRDefault="00157695" w:rsidP="00157695">
            <w:pPr>
              <w:widowControl w:val="0"/>
              <w:bidi/>
              <w:spacing w:after="0" w:line="240" w:lineRule="auto"/>
              <w:ind w:left="885" w:hanging="885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5769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المقدمة: 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ارتفاع ضغط الدم هو أهم عامل خطر قابل للتعديل للسكتة الدماغية ، 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وي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رتبط ب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ـ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54 ٪ من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نوبات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السكتة الدماغية في جميع أنحاء العالم و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يعزي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45 ٪ من 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وفيات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الناتجة عن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مرض نقص تروية القلب إلى ارتفاع ضغط الدم الانقباضي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</w:t>
            </w:r>
          </w:p>
          <w:p w14:paraId="149589A3" w14:textId="77777777" w:rsidR="00157695" w:rsidRPr="00157695" w:rsidRDefault="00157695" w:rsidP="00157695">
            <w:pPr>
              <w:widowControl w:val="0"/>
              <w:bidi/>
              <w:spacing w:after="0" w:line="240" w:lineRule="auto"/>
              <w:ind w:left="885" w:hanging="885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5769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الهدف من الدراسة: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لتعرف على معدل انتشار ارتفاع ضغط الدم بين السكان البالغين في قرية بدو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ي ، منطقة المنصورة ، محافظة الدقهلية، للتعرف على الخصائص الوبائية وعوامل ا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لخطورة ل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ارتفاع ضغط الدم، لتقييم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جودة الحياة الصحية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بين مرضى ارتفاع ضغط الدم مقارنة بالأفراد 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الأصحاء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، وتقييم تأثير برنامج الصحة التعليمية على جودة الحياة المرتبطة بالصحة (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</w:rPr>
              <w:t>HRQOL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) بين مرضى ارتفاع ضغط الدم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</w:t>
            </w:r>
          </w:p>
          <w:p w14:paraId="47CDE46B" w14:textId="77777777" w:rsidR="00157695" w:rsidRPr="00157695" w:rsidRDefault="00157695" w:rsidP="00157695">
            <w:pPr>
              <w:widowControl w:val="0"/>
              <w:bidi/>
              <w:spacing w:after="0" w:line="240" w:lineRule="auto"/>
              <w:ind w:left="885" w:hanging="885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5769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المرضي وطرق البحث: 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قد أجريت الدراسة على 1100 من السكان البالغين الذين تتراوح أعمارهم بين 30 سنة وكبار السن الذين يعيشون في القرية التي شملتها الدراسة ، 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وهي 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دراسة مقطعية باستخدام استبيان لتقييم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جودة الحياة المرتبط بالصحة (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</w:rPr>
              <w:t>HRQOL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)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ب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استبيان 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</w:rPr>
              <w:t>SF-36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، وشملت الدراسة التداخلية تطبيق برنامج التدخل على مجموعة 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الأشخاص المصابين ب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ارتفاع ضغط الدم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</w:t>
            </w:r>
          </w:p>
          <w:p w14:paraId="40C0AB2C" w14:textId="77777777" w:rsidR="00157695" w:rsidRPr="00157695" w:rsidRDefault="00157695" w:rsidP="00157695">
            <w:pPr>
              <w:widowControl w:val="0"/>
              <w:bidi/>
              <w:spacing w:after="0" w:line="240" w:lineRule="auto"/>
              <w:ind w:left="885" w:hanging="885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5769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النتائج: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كان معدل انتشار ارتفاع ضغط الدم الكلي 28.2 ٪ من مجموع العينة التي شملتها الدراسة. وكانت العوامل الهامة للتنبؤ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بارتفاع ضغط الدم هي: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زيادة الوزن والسمنة وكبار السن ، وغير المتزوج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ين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، وال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موظفين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، و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ذوي 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المستوى الاجتماعي والاقتصادي العالي. كان متوسط ملخص المكون المادي وملخص المكون العقلي وعناصرهم من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استبيان تقييم جودة الحياة المرتبط بالصحة  أعلي بدلالة 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إحصائي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ة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في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المجموعة العادية مقارنة مع مجموعة ارتفاع ضغط الدم. 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برنامج التدخل له تأثير كبير على تحسين وسائل ملخص المكون المادي وملخص المكون العقلي وعناصرهم من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استبيان تقييم جودة الحياة المرتبط بالصحة. </w:t>
            </w:r>
          </w:p>
          <w:p w14:paraId="3A7389B5" w14:textId="77777777" w:rsidR="00157695" w:rsidRPr="00157695" w:rsidRDefault="00157695" w:rsidP="00157695">
            <w:pPr>
              <w:widowControl w:val="0"/>
              <w:bidi/>
              <w:spacing w:after="0" w:line="240" w:lineRule="auto"/>
              <w:ind w:left="885" w:hanging="8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695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الخلاصة: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أدي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تطبيق برنامج التعليم الصحي البسيط إلى تأثير إيجابي كبير على المعرفة والسلوكيات و</w:t>
            </w:r>
            <w:r w:rsidRPr="00157695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جودة الحياة المرتبطة بالصحة </w:t>
            </w:r>
            <w:r w:rsidRPr="0015769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لمرضى ارتفاع ضغط الدم</w:t>
            </w:r>
          </w:p>
        </w:tc>
      </w:tr>
    </w:tbl>
    <w:p w14:paraId="4CC8BDEE" w14:textId="77777777" w:rsidR="00157695" w:rsidRPr="00157695" w:rsidRDefault="00157695" w:rsidP="00157695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2E2843A6" w14:textId="77777777" w:rsidR="00157695" w:rsidRPr="00157695" w:rsidRDefault="00157695" w:rsidP="00157695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59B7FC03" w14:textId="77777777" w:rsidR="00157695" w:rsidRPr="00157695" w:rsidRDefault="00157695" w:rsidP="00157695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157695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الكلمات المفتاحية: </w:t>
      </w:r>
      <w:r w:rsidRPr="00157695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ارتفاع ضغط الدم، جودة الحياة، برنامج الصحة، التدخل التعليمي، الريف. </w:t>
      </w:r>
    </w:p>
    <w:p w14:paraId="360CAEC2" w14:textId="77777777" w:rsidR="00157695" w:rsidRPr="00157695" w:rsidRDefault="00157695" w:rsidP="00157695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0"/>
          <w:szCs w:val="20"/>
          <w:lang w:bidi="ar-EG"/>
        </w:rPr>
      </w:pPr>
      <w:r w:rsidRPr="00157695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>هذه مقالة مفتوحة المصدر تحت رخصة المشاع الإبداعي (</w:t>
      </w:r>
      <w:r w:rsidRPr="00157695">
        <w:rPr>
          <w:rFonts w:ascii="Times New Roman" w:eastAsia="Calibri" w:hAnsi="Times New Roman" w:cs="Times New Roman"/>
          <w:sz w:val="20"/>
          <w:szCs w:val="20"/>
          <w:lang w:bidi="ar-EG"/>
        </w:rPr>
        <w:t>CC BY</w:t>
      </w:r>
      <w:r w:rsidRPr="00157695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) </w:t>
      </w:r>
      <w:r w:rsidRPr="00157695">
        <w:rPr>
          <w:rFonts w:ascii="Times New Roman" w:eastAsia="Calibri" w:hAnsi="Times New Roman" w:cs="Times New Roman" w:hint="cs"/>
          <w:sz w:val="20"/>
          <w:szCs w:val="20"/>
          <w:rtl/>
          <w:lang w:bidi="ar-EG"/>
        </w:rPr>
        <w:t>الاصدار الثاني</w:t>
      </w:r>
      <w:r w:rsidRPr="00157695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 </w:t>
      </w:r>
      <w:r w:rsidRPr="00157695">
        <w:rPr>
          <w:rFonts w:ascii="Times New Roman" w:eastAsia="Calibri" w:hAnsi="Times New Roman" w:cs="Times New Roman"/>
          <w:sz w:val="20"/>
          <w:szCs w:val="20"/>
          <w:lang w:bidi="ar-EG"/>
        </w:rPr>
        <w:t>[https://creativecommons.org/licenses/by/2.0/]</w:t>
      </w:r>
    </w:p>
    <w:p w14:paraId="1F992026" w14:textId="77777777" w:rsidR="00157695" w:rsidRPr="00157695" w:rsidRDefault="00157695" w:rsidP="00157695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18"/>
          <w:szCs w:val="18"/>
          <w:lang w:bidi="ar-EG"/>
        </w:rPr>
      </w:pPr>
    </w:p>
    <w:p w14:paraId="11D03B51" w14:textId="77777777" w:rsidR="00EB301A" w:rsidRDefault="00EB301A"/>
    <w:sectPr w:rsidR="00EB3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95"/>
    <w:rsid w:val="00157695"/>
    <w:rsid w:val="005B7681"/>
    <w:rsid w:val="009E5869"/>
    <w:rsid w:val="00EB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D5E72"/>
  <w15:chartTrackingRefBased/>
  <w15:docId w15:val="{7443F992-D757-4BC9-A81D-21B47B6E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Mahmoud</dc:creator>
  <cp:keywords/>
  <dc:description/>
  <cp:lastModifiedBy>Dr Mahmoud</cp:lastModifiedBy>
  <cp:revision>1</cp:revision>
  <dcterms:created xsi:type="dcterms:W3CDTF">2020-02-09T21:40:00Z</dcterms:created>
  <dcterms:modified xsi:type="dcterms:W3CDTF">2020-02-09T21:40:00Z</dcterms:modified>
</cp:coreProperties>
</file>