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E8178" w14:textId="77777777" w:rsidR="00192F78" w:rsidRPr="00192F78" w:rsidRDefault="00192F78" w:rsidP="00192F78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192F78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المجلة الدولية للفنون الطبية، المجلد الثاني، العدد الأول، يناير 2020، الصفحات 253- 259. 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192F78" w:rsidRPr="00192F78" w14:paraId="0B09503D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1C19A852" w14:textId="77777777" w:rsidR="00192F78" w:rsidRPr="00192F78" w:rsidRDefault="00192F78" w:rsidP="00192F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DCA0D3" wp14:editId="0C12A0A9">
                  <wp:extent cx="1054735" cy="1123627"/>
                  <wp:effectExtent l="0" t="0" r="0" b="635"/>
                  <wp:docPr id="38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1F5B0F75" w14:textId="77777777" w:rsidR="00192F78" w:rsidRPr="00192F78" w:rsidRDefault="00192F78" w:rsidP="00192F7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CC1CA" w14:textId="77777777" w:rsidR="00192F78" w:rsidRPr="00192F78" w:rsidRDefault="00192F78" w:rsidP="00192F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7E532464" w14:textId="77777777" w:rsidR="00192F78" w:rsidRPr="00192F78" w:rsidRDefault="00192F78" w:rsidP="00192F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78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56A81181" w14:textId="77777777" w:rsidR="00192F78" w:rsidRPr="00192F78" w:rsidRDefault="00192F78" w:rsidP="00192F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08B46167" w14:textId="77777777" w:rsidR="00192F78" w:rsidRPr="00192F78" w:rsidRDefault="00192F78" w:rsidP="00192F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AA3D59" wp14:editId="3B0063E3">
                  <wp:extent cx="948582" cy="1162060"/>
                  <wp:effectExtent l="0" t="0" r="4445" b="0"/>
                  <wp:docPr id="39" name="Picture 39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7E0E4" w14:textId="77777777" w:rsidR="00192F78" w:rsidRPr="00192F78" w:rsidRDefault="00192F78" w:rsidP="00192F78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192F7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695B7586" w14:textId="77777777" w:rsidR="00192F78" w:rsidRPr="00192F78" w:rsidRDefault="00192F78" w:rsidP="00192F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B888B1" w14:textId="77777777" w:rsidR="00192F78" w:rsidRPr="00192F78" w:rsidRDefault="00192F78" w:rsidP="00192F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92F78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انتشار</w:t>
      </w:r>
      <w:r w:rsidRPr="00192F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ية</w:t>
      </w:r>
      <w:r w:rsidRPr="00192F78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فقدان السمع الناتج عن الضوضاء بين العاملين في صناعة الأخشاب بمحافظة دمياط</w:t>
      </w:r>
    </w:p>
    <w:p w14:paraId="6660E788" w14:textId="77777777" w:rsidR="00192F78" w:rsidRPr="00192F78" w:rsidRDefault="00192F78" w:rsidP="00192F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 w:rsidRPr="00192F78">
        <w:rPr>
          <w:rFonts w:ascii="Times New Roman" w:eastAsia="Calibri" w:hAnsi="Times New Roman" w:cs="Times New Roman" w:hint="cs"/>
          <w:sz w:val="24"/>
          <w:szCs w:val="24"/>
          <w:rtl/>
        </w:rPr>
        <w:t>وحيد حسين الصعيدي، أيمن أحمد محمود</w:t>
      </w:r>
    </w:p>
    <w:p w14:paraId="2E9F48B7" w14:textId="77777777" w:rsidR="00192F78" w:rsidRPr="00192F78" w:rsidRDefault="00192F78" w:rsidP="00192F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 w:rsidRPr="00192F78">
        <w:rPr>
          <w:rFonts w:ascii="Times New Roman" w:eastAsia="Calibri" w:hAnsi="Times New Roman" w:cs="Times New Roman" w:hint="cs"/>
          <w:sz w:val="24"/>
          <w:szCs w:val="24"/>
          <w:rtl/>
        </w:rPr>
        <w:t xml:space="preserve">قسم الصحة العامة وطب المجتمع، كلية الطب بدمياط، جامعة الأزهر، مصر. </w:t>
      </w:r>
    </w:p>
    <w:p w14:paraId="2FB55512" w14:textId="77777777" w:rsidR="00192F78" w:rsidRPr="00192F78" w:rsidRDefault="00192F78" w:rsidP="00192F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8D5D0B" w14:textId="77777777" w:rsidR="00192F78" w:rsidRPr="00192F78" w:rsidRDefault="00192F78" w:rsidP="00192F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37501A" w14:textId="77777777" w:rsidR="00192F78" w:rsidRPr="00192F78" w:rsidRDefault="00192F78" w:rsidP="00192F78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192F78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192F78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192F78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وحيد حسين الصعيدي</w:t>
      </w:r>
    </w:p>
    <w:p w14:paraId="7108DEDE" w14:textId="77777777" w:rsidR="00192F78" w:rsidRPr="00192F78" w:rsidRDefault="00192F78" w:rsidP="00192F78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192F78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192F78">
        <w:rPr>
          <w:rFonts w:ascii="Times New Roman" w:eastAsia="Calibri" w:hAnsi="Times New Roman" w:cs="Times New Roman"/>
          <w:b/>
          <w:bCs/>
          <w:sz w:val="20"/>
          <w:szCs w:val="20"/>
        </w:rPr>
        <w:t>dr.wahid81@gmail.com</w:t>
      </w:r>
    </w:p>
    <w:p w14:paraId="7C5ADA5D" w14:textId="77777777" w:rsidR="00192F78" w:rsidRPr="00192F78" w:rsidRDefault="00192F78" w:rsidP="00192F78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192F78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192F78">
        <w:rPr>
          <w:rFonts w:ascii="Times New Roman" w:eastAsia="Calibri" w:hAnsi="Times New Roman" w:cs="Times New Roman"/>
          <w:sz w:val="20"/>
          <w:szCs w:val="20"/>
          <w:lang w:bidi="ar-EG"/>
        </w:rPr>
        <w:t>10.21608/ijma.2020.20970.1055</w:t>
      </w:r>
    </w:p>
    <w:p w14:paraId="44781B65" w14:textId="77777777" w:rsidR="00192F78" w:rsidRPr="00192F78" w:rsidRDefault="00192F78" w:rsidP="00192F78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F78">
        <w:rPr>
          <w:rFonts w:ascii="Times New Roman" w:eastAsia="Calibri" w:hAnsi="Times New Roman" w:cs="Times New Roman"/>
          <w:sz w:val="18"/>
          <w:szCs w:val="18"/>
          <w:rtl/>
        </w:rPr>
        <w:t>تاريخ الاستلام:</w:t>
      </w:r>
      <w:r w:rsidRPr="00192F78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14- 12 </w:t>
      </w:r>
      <w:r w:rsidRPr="00192F78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192F78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المراجعة: 7- 1- 2020، تاريخ القبول للنشر 26- 1- 2020، تاريخ النشر علي الموقع الالكتروني: 26-1-2020</w:t>
      </w:r>
      <w:r w:rsidRPr="00192F78">
        <w:rPr>
          <w:rFonts w:ascii="Times New Roman" w:eastAsia="Calibri" w:hAnsi="Times New Roman" w:cs="Times New Roman"/>
          <w:sz w:val="18"/>
          <w:szCs w:val="18"/>
          <w:rtl/>
        </w:rPr>
        <w:t xml:space="preserve"> </w:t>
      </w:r>
    </w:p>
    <w:p w14:paraId="4EBFC409" w14:textId="77777777" w:rsidR="00192F78" w:rsidRPr="00192F78" w:rsidRDefault="00192F78" w:rsidP="00192F78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vertAlign w:val="superscript"/>
          <w:rtl/>
          <w:lang w:bidi="ar-EG"/>
        </w:rPr>
      </w:pPr>
    </w:p>
    <w:p w14:paraId="2DD07F03" w14:textId="77777777" w:rsidR="00192F78" w:rsidRPr="00192F78" w:rsidRDefault="00192F78" w:rsidP="00192F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2A56597" w14:textId="77777777" w:rsidR="00192F78" w:rsidRPr="00192F78" w:rsidRDefault="00192F78" w:rsidP="00192F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0"/>
          <w:szCs w:val="20"/>
        </w:rPr>
      </w:pPr>
    </w:p>
    <w:p w14:paraId="0E3720FC" w14:textId="77777777" w:rsidR="00192F78" w:rsidRPr="00192F78" w:rsidRDefault="00192F78" w:rsidP="00192F7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92F78" w:rsidRPr="00192F78" w14:paraId="0572C7BF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  <w:vAlign w:val="center"/>
          </w:tcPr>
          <w:p w14:paraId="73F90FD4" w14:textId="77777777" w:rsidR="00192F78" w:rsidRPr="00192F78" w:rsidRDefault="00192F78" w:rsidP="00192F78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192F7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34E11F45" w14:textId="77777777" w:rsidR="00192F78" w:rsidRPr="00192F78" w:rsidRDefault="00192F78" w:rsidP="00192F78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92F7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يعد فقدان السمع الناجم عن الضوضاء (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</w:rPr>
              <w:t>ONIHL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 مشكلة صحية كبيرة ذات انتشار عالي عالميًا وله تأثيرات اجتماعية واقتصادية ونفسية كبيرة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. </w:t>
            </w:r>
          </w:p>
          <w:p w14:paraId="3B79593B" w14:textId="77777777" w:rsidR="00192F78" w:rsidRPr="00192F78" w:rsidRDefault="00192F78" w:rsidP="00192F78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92F7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الهدف من الدراسة: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تقييم انتشار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ية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فقدان السمع الناتج عن الضوضاء (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</w:rPr>
              <w:t>NIHL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) بين العاملين في صناعة الأخشاب في محافظة دمياط</w:t>
            </w:r>
          </w:p>
          <w:p w14:paraId="39610AFE" w14:textId="77777777" w:rsidR="00192F78" w:rsidRPr="00192F78" w:rsidRDefault="00192F78" w:rsidP="00192F78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92F7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المشاركين وطرق البحث: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تم إجراء الدراسة المقطعية الحالية في مدينة دمياط الجديدة ، محافظة دمياط ، مصر.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وقد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تم اختيار عشرة أماكن عمل من خلال أخذ عينات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مناسبة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.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من أماكن العمل العشرة هذه ، وافق مائة وخمسون (150) موظفًا على المشاركة في الدراسة.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واستخدم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قياس السمع النقي بين ترددات 500 و 8000 هرتز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لتحديد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حالة سماع المشاركين وأجريت قراءات الضوضاء في أماكن العمل المحددة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</w:t>
            </w:r>
          </w:p>
          <w:p w14:paraId="5AEF94F4" w14:textId="77777777" w:rsidR="00192F78" w:rsidRPr="00192F78" w:rsidRDefault="00192F78" w:rsidP="00192F78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192F7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النتائج: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بين جميع المشاركين في الدراسة ، كان معدل انتشار فقدان السمع الناجم عن الضوضاء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٪ من النجارين و 44.4٪ من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النشارين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مع عدم وجود فروق ذات دلالة إحصائية (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</w:rPr>
              <w:t>P = 0.253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) بين المجموعتين.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و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تراوحت مستويات الضوضاء من 73 إلى 91.5 ديسيبل في مصانع الأثاث المختلفة ومن 74.9 إلى 94.1 ديسيبل في مصانع المناشير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(مصانع نشر الخشب)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المختلفة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343236F3" w14:textId="77777777" w:rsidR="00192F78" w:rsidRPr="00192F78" w:rsidRDefault="00192F78" w:rsidP="00192F78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F7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الخلاصة: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ينتشر فقدان السمع الناتج عن الضوضاء المهنية  بشكل كبير في محافظة دمياط بين عمال الأخشاب، وهو ما قد يكون بسبب نقص المعرفة والوعي حول </w:t>
            </w:r>
            <w:r w:rsidRPr="00192F7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المشكلة</w:t>
            </w:r>
            <w:r w:rsidRPr="00192F7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بين أرباب العمل والعمال والعاملين في مجال الرعاية الصحية إلى جانب غياب أو تنفيذ برامج الحفاظ على السمع في أماكن العمل</w:t>
            </w:r>
          </w:p>
        </w:tc>
      </w:tr>
    </w:tbl>
    <w:p w14:paraId="1F659818" w14:textId="77777777" w:rsidR="00192F78" w:rsidRPr="00192F78" w:rsidRDefault="00192F78" w:rsidP="00192F78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6FDECECF" w14:textId="77777777" w:rsidR="00192F78" w:rsidRPr="00192F78" w:rsidRDefault="00192F78" w:rsidP="00192F78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  <w:bookmarkStart w:id="0" w:name="_GoBack"/>
      <w:bookmarkEnd w:id="0"/>
    </w:p>
    <w:p w14:paraId="51B0D94E" w14:textId="77777777" w:rsidR="00192F78" w:rsidRPr="00192F78" w:rsidRDefault="00192F78" w:rsidP="00192F78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bookmarkStart w:id="1" w:name="_Hlk32090541"/>
      <w:r w:rsidRPr="00192F78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192F7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العاملين بالأخشاب، فقد السمع الناتج عن الضوضاء، الصحة المهنية، الأمان، دمياط. </w:t>
      </w:r>
    </w:p>
    <w:p w14:paraId="088D53CA" w14:textId="77777777" w:rsidR="00192F78" w:rsidRPr="00192F78" w:rsidRDefault="00192F78" w:rsidP="00192F78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192F78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192F78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192F78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192F78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192F78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192F78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bookmarkEnd w:id="1"/>
    <w:p w14:paraId="30D426AE" w14:textId="77777777" w:rsidR="00192F78" w:rsidRPr="00192F78" w:rsidRDefault="00192F78" w:rsidP="00192F78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</w:pPr>
    </w:p>
    <w:p w14:paraId="50B2A18C" w14:textId="77777777" w:rsidR="00EB301A" w:rsidRDefault="00EB301A"/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78"/>
    <w:rsid w:val="00192F78"/>
    <w:rsid w:val="005B7681"/>
    <w:rsid w:val="009E5869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B9A5"/>
  <w15:chartTrackingRefBased/>
  <w15:docId w15:val="{2D81A5F6-89C6-4CF6-AF32-A75DC98F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2020-02-09T21:41:00Z</dcterms:created>
  <dcterms:modified xsi:type="dcterms:W3CDTF">2020-02-09T21:42:00Z</dcterms:modified>
</cp:coreProperties>
</file>