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440C6" w14:textId="77777777" w:rsidR="005F185F" w:rsidRPr="005F185F" w:rsidRDefault="005F185F" w:rsidP="005F185F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5F185F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المجلة الدولية للفنون الطبية، المجلد الثاني، العدد الأول، يناير 2020، الصفحات 265- 291.</w:t>
      </w:r>
    </w:p>
    <w:tbl>
      <w:tblPr>
        <w:tblW w:w="5000" w:type="pct"/>
        <w:tblBorders>
          <w:top w:val="thinThickSmallGap" w:sz="24" w:space="0" w:color="538135"/>
          <w:bottom w:val="thinThickSmallGap" w:sz="24" w:space="0" w:color="538135"/>
        </w:tblBorders>
        <w:tblLook w:val="04A0" w:firstRow="1" w:lastRow="0" w:firstColumn="1" w:lastColumn="0" w:noHBand="0" w:noVBand="1"/>
      </w:tblPr>
      <w:tblGrid>
        <w:gridCol w:w="1937"/>
        <w:gridCol w:w="5592"/>
        <w:gridCol w:w="1831"/>
      </w:tblGrid>
      <w:tr w:rsidR="005F185F" w:rsidRPr="005F185F" w14:paraId="7F5728D8" w14:textId="77777777" w:rsidTr="0054732C">
        <w:trPr>
          <w:trHeight w:val="1961"/>
        </w:trPr>
        <w:tc>
          <w:tcPr>
            <w:tcW w:w="1035" w:type="pct"/>
            <w:shd w:val="clear" w:color="auto" w:fill="auto"/>
            <w:vAlign w:val="center"/>
          </w:tcPr>
          <w:p w14:paraId="28D5A6E6" w14:textId="77777777" w:rsidR="005F185F" w:rsidRPr="005F185F" w:rsidRDefault="005F185F" w:rsidP="005F18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8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C0428F" wp14:editId="39C617AE">
                  <wp:extent cx="1054735" cy="1123627"/>
                  <wp:effectExtent l="0" t="0" r="0" b="635"/>
                  <wp:docPr id="42" name="Picture 1" descr="F:\IJMA-2019\covers\1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covers\1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13" cy="1134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pct"/>
            <w:shd w:val="clear" w:color="auto" w:fill="auto"/>
          </w:tcPr>
          <w:p w14:paraId="27709D86" w14:textId="77777777" w:rsidR="005F185F" w:rsidRPr="005F185F" w:rsidRDefault="005F185F" w:rsidP="005F185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57DA99" w14:textId="77777777" w:rsidR="005F185F" w:rsidRPr="005F185F" w:rsidRDefault="005F185F" w:rsidP="005F18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متاح علي الموقع الالكتروني للمجلة </w:t>
            </w:r>
          </w:p>
          <w:p w14:paraId="1369ECE9" w14:textId="77777777" w:rsidR="005F185F" w:rsidRPr="005F185F" w:rsidRDefault="005F185F" w:rsidP="005F18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85F">
              <w:rPr>
                <w:rFonts w:ascii="Times New Roman" w:eastAsia="Calibri" w:hAnsi="Times New Roman" w:cs="Times New Roman"/>
                <w:sz w:val="24"/>
                <w:szCs w:val="24"/>
              </w:rPr>
              <w:t>https://ijma.journals.ekb.eg/</w:t>
            </w:r>
          </w:p>
          <w:p w14:paraId="61B26B80" w14:textId="77777777" w:rsidR="005F185F" w:rsidRPr="005F185F" w:rsidRDefault="005F185F" w:rsidP="005F18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14D30AEF" w14:textId="77777777" w:rsidR="005F185F" w:rsidRPr="005F185F" w:rsidRDefault="005F185F" w:rsidP="005F18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8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873CBB" wp14:editId="0231DFED">
                  <wp:extent cx="948582" cy="1162060"/>
                  <wp:effectExtent l="0" t="0" r="4445" b="0"/>
                  <wp:docPr id="43" name="Picture 43" descr="F:\IJMA-2019\imhot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imhot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333" cy="119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C6E53F" w14:textId="77777777" w:rsidR="005F185F" w:rsidRPr="005F185F" w:rsidRDefault="005F185F" w:rsidP="005F185F">
      <w:pPr>
        <w:widowControl w:val="0"/>
        <w:bidi/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</w:rPr>
      </w:pPr>
      <w:r w:rsidRPr="005F185F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</w:rPr>
        <w:t>مقالة أصيلة</w:t>
      </w:r>
    </w:p>
    <w:p w14:paraId="6255889D" w14:textId="77777777" w:rsidR="005F185F" w:rsidRPr="005F185F" w:rsidRDefault="005F185F" w:rsidP="005F185F">
      <w:pPr>
        <w:widowControl w:val="0"/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</w:rPr>
      </w:pPr>
      <w:r w:rsidRPr="005F185F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</w:rPr>
        <w:t xml:space="preserve">دراسات نسيجية وكيميائية مناعية حول دور الخلايا الجذعية على الجلد المحروق لدى </w:t>
      </w:r>
      <w:r w:rsidRPr="005F185F">
        <w:rPr>
          <w:rFonts w:ascii="Times New Roman" w:eastAsia="Calibri" w:hAnsi="Times New Roman" w:cs="Times New Roman" w:hint="cs"/>
          <w:b/>
          <w:bCs/>
          <w:color w:val="002060"/>
          <w:sz w:val="24"/>
          <w:szCs w:val="24"/>
          <w:rtl/>
        </w:rPr>
        <w:t>ال</w:t>
      </w:r>
      <w:r w:rsidRPr="005F185F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</w:rPr>
        <w:t>ذكور</w:t>
      </w:r>
      <w:r w:rsidRPr="005F185F">
        <w:rPr>
          <w:rFonts w:ascii="Times New Roman" w:eastAsia="Calibri" w:hAnsi="Times New Roman" w:cs="Times New Roman" w:hint="cs"/>
          <w:b/>
          <w:bCs/>
          <w:color w:val="002060"/>
          <w:sz w:val="24"/>
          <w:szCs w:val="24"/>
          <w:rtl/>
        </w:rPr>
        <w:t xml:space="preserve"> البالغين من</w:t>
      </w:r>
      <w:r w:rsidRPr="005F185F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</w:rPr>
        <w:t xml:space="preserve"> الفئران </w:t>
      </w:r>
      <w:r w:rsidRPr="005F185F">
        <w:rPr>
          <w:rFonts w:ascii="Times New Roman" w:eastAsia="Calibri" w:hAnsi="Times New Roman" w:cs="Times New Roman" w:hint="cs"/>
          <w:b/>
          <w:bCs/>
          <w:color w:val="002060"/>
          <w:sz w:val="24"/>
          <w:szCs w:val="24"/>
          <w:rtl/>
        </w:rPr>
        <w:t>البيضاء</w:t>
      </w:r>
    </w:p>
    <w:p w14:paraId="0666CA00" w14:textId="77777777" w:rsidR="005F185F" w:rsidRPr="005F185F" w:rsidRDefault="005F185F" w:rsidP="005F185F">
      <w:pPr>
        <w:widowControl w:val="0"/>
        <w:bidi/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  <w:vertAlign w:val="superscript"/>
          <w:rtl/>
        </w:rPr>
      </w:pPr>
      <w:r w:rsidRPr="005F185F">
        <w:rPr>
          <w:rFonts w:ascii="Times New Roman" w:eastAsia="Calibri" w:hAnsi="Times New Roman" w:cs="Times New Roman" w:hint="cs"/>
          <w:color w:val="002060"/>
          <w:sz w:val="24"/>
          <w:szCs w:val="24"/>
          <w:rtl/>
        </w:rPr>
        <w:t>فاطمة عبدالله</w:t>
      </w:r>
      <w:r w:rsidRPr="005F185F">
        <w:rPr>
          <w:rFonts w:ascii="Times New Roman" w:eastAsia="Calibri" w:hAnsi="Times New Roman" w:cs="Times New Roman" w:hint="cs"/>
          <w:color w:val="002060"/>
          <w:sz w:val="24"/>
          <w:szCs w:val="24"/>
          <w:vertAlign w:val="superscript"/>
          <w:rtl/>
        </w:rPr>
        <w:t>1</w:t>
      </w:r>
      <w:r w:rsidRPr="005F185F">
        <w:rPr>
          <w:rFonts w:ascii="Times New Roman" w:eastAsia="Calibri" w:hAnsi="Times New Roman" w:cs="Times New Roman" w:hint="cs"/>
          <w:color w:val="002060"/>
          <w:sz w:val="24"/>
          <w:szCs w:val="24"/>
          <w:rtl/>
        </w:rPr>
        <w:t>، أشرف مصطفي</w:t>
      </w:r>
      <w:r w:rsidRPr="005F185F">
        <w:rPr>
          <w:rFonts w:ascii="Times New Roman" w:eastAsia="Calibri" w:hAnsi="Times New Roman" w:cs="Times New Roman" w:hint="cs"/>
          <w:color w:val="002060"/>
          <w:sz w:val="24"/>
          <w:szCs w:val="24"/>
          <w:vertAlign w:val="superscript"/>
          <w:rtl/>
        </w:rPr>
        <w:t>2</w:t>
      </w:r>
      <w:r w:rsidRPr="005F185F">
        <w:rPr>
          <w:rFonts w:ascii="Times New Roman" w:eastAsia="Calibri" w:hAnsi="Times New Roman" w:cs="Times New Roman" w:hint="cs"/>
          <w:color w:val="002060"/>
          <w:sz w:val="24"/>
          <w:szCs w:val="24"/>
          <w:rtl/>
        </w:rPr>
        <w:t>، لطفي محمد</w:t>
      </w:r>
      <w:r w:rsidRPr="005F185F">
        <w:rPr>
          <w:rFonts w:ascii="Times New Roman" w:eastAsia="Calibri" w:hAnsi="Times New Roman" w:cs="Times New Roman" w:hint="cs"/>
          <w:color w:val="002060"/>
          <w:sz w:val="24"/>
          <w:szCs w:val="24"/>
          <w:vertAlign w:val="superscript"/>
          <w:rtl/>
        </w:rPr>
        <w:t>2</w:t>
      </w:r>
      <w:r w:rsidRPr="005F185F">
        <w:rPr>
          <w:rFonts w:ascii="Times New Roman" w:eastAsia="Calibri" w:hAnsi="Times New Roman" w:cs="Times New Roman" w:hint="cs"/>
          <w:color w:val="002060"/>
          <w:sz w:val="24"/>
          <w:szCs w:val="24"/>
          <w:rtl/>
        </w:rPr>
        <w:t>، عزالدين عبدالله</w:t>
      </w:r>
      <w:r w:rsidRPr="005F185F">
        <w:rPr>
          <w:rFonts w:ascii="Times New Roman" w:eastAsia="Calibri" w:hAnsi="Times New Roman" w:cs="Times New Roman" w:hint="cs"/>
          <w:color w:val="002060"/>
          <w:sz w:val="24"/>
          <w:szCs w:val="24"/>
          <w:vertAlign w:val="superscript"/>
          <w:rtl/>
        </w:rPr>
        <w:t>1</w:t>
      </w:r>
    </w:p>
    <w:p w14:paraId="3060291C" w14:textId="77777777" w:rsidR="005F185F" w:rsidRPr="005F185F" w:rsidRDefault="005F185F" w:rsidP="005F185F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rtl/>
          <w:lang w:bidi="ar-EG"/>
        </w:rPr>
      </w:pPr>
      <w:r w:rsidRPr="005F185F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>قسم الأنسجة</w:t>
      </w:r>
      <w:r w:rsidRPr="005F185F">
        <w:rPr>
          <w:rFonts w:ascii="Times New Roman" w:eastAsia="Calibri" w:hAnsi="Times New Roman" w:cs="Times New Roman" w:hint="cs"/>
          <w:sz w:val="20"/>
          <w:szCs w:val="20"/>
          <w:rtl/>
          <w:lang w:bidi="ar-EG"/>
        </w:rPr>
        <w:t xml:space="preserve"> والخلايا (الهستولوجي)</w:t>
      </w:r>
      <w:r w:rsidRPr="005F185F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 ، كلية </w:t>
      </w:r>
      <w:r w:rsidRPr="005F185F">
        <w:rPr>
          <w:rFonts w:ascii="Times New Roman" w:eastAsia="Calibri" w:hAnsi="Times New Roman" w:cs="Times New Roman" w:hint="cs"/>
          <w:sz w:val="20"/>
          <w:szCs w:val="20"/>
          <w:rtl/>
          <w:lang w:bidi="ar-EG"/>
        </w:rPr>
        <w:t>ال</w:t>
      </w:r>
      <w:r w:rsidRPr="005F185F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طب </w:t>
      </w:r>
      <w:r w:rsidRPr="005F185F">
        <w:rPr>
          <w:rFonts w:ascii="Times New Roman" w:eastAsia="Calibri" w:hAnsi="Times New Roman" w:cs="Times New Roman" w:hint="cs"/>
          <w:sz w:val="20"/>
          <w:szCs w:val="20"/>
          <w:rtl/>
          <w:lang w:bidi="ar-EG"/>
        </w:rPr>
        <w:t>ب</w:t>
      </w:r>
      <w:r w:rsidRPr="005F185F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>دمياط ، جامعة الأزهر ، مصر</w:t>
      </w:r>
    </w:p>
    <w:p w14:paraId="7415D91B" w14:textId="77777777" w:rsidR="005F185F" w:rsidRPr="005F185F" w:rsidRDefault="005F185F" w:rsidP="005F185F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ar-EG"/>
        </w:rPr>
      </w:pPr>
      <w:r w:rsidRPr="005F185F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>قسم الأنسجة</w:t>
      </w:r>
      <w:r w:rsidRPr="005F185F">
        <w:rPr>
          <w:rFonts w:ascii="Times New Roman" w:eastAsia="Calibri" w:hAnsi="Times New Roman" w:cs="Times New Roman" w:hint="cs"/>
          <w:sz w:val="20"/>
          <w:szCs w:val="20"/>
          <w:rtl/>
          <w:lang w:bidi="ar-EG"/>
        </w:rPr>
        <w:t xml:space="preserve"> والخلايا (الهستولوجي)</w:t>
      </w:r>
      <w:r w:rsidRPr="005F185F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 ، كلية </w:t>
      </w:r>
      <w:r w:rsidRPr="005F185F">
        <w:rPr>
          <w:rFonts w:ascii="Times New Roman" w:eastAsia="Calibri" w:hAnsi="Times New Roman" w:cs="Times New Roman" w:hint="cs"/>
          <w:sz w:val="20"/>
          <w:szCs w:val="20"/>
          <w:rtl/>
          <w:lang w:bidi="ar-EG"/>
        </w:rPr>
        <w:t>ال</w:t>
      </w:r>
      <w:r w:rsidRPr="005F185F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طب </w:t>
      </w:r>
      <w:r w:rsidRPr="005F185F">
        <w:rPr>
          <w:rFonts w:ascii="Times New Roman" w:eastAsia="Calibri" w:hAnsi="Times New Roman" w:cs="Times New Roman" w:hint="cs"/>
          <w:sz w:val="20"/>
          <w:szCs w:val="20"/>
          <w:rtl/>
          <w:lang w:bidi="ar-EG"/>
        </w:rPr>
        <w:t>بنين</w:t>
      </w:r>
      <w:r w:rsidRPr="005F185F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>، جامعة الأزهر ، مصر</w:t>
      </w:r>
    </w:p>
    <w:p w14:paraId="0536DB05" w14:textId="77777777" w:rsidR="005F185F" w:rsidRPr="005F185F" w:rsidRDefault="005F185F" w:rsidP="005F185F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ar-EG"/>
        </w:rPr>
      </w:pPr>
    </w:p>
    <w:p w14:paraId="247D0C2F" w14:textId="77777777" w:rsidR="005F185F" w:rsidRPr="005F185F" w:rsidRDefault="005F185F" w:rsidP="005F18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5F185F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14:paraId="6C4937D8" w14:textId="77777777" w:rsidR="005F185F" w:rsidRPr="005F185F" w:rsidRDefault="005F185F" w:rsidP="005F185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"/>
          <w:szCs w:val="2"/>
        </w:rPr>
      </w:pPr>
    </w:p>
    <w:p w14:paraId="4FF05254" w14:textId="77777777" w:rsidR="005F185F" w:rsidRPr="005F185F" w:rsidRDefault="005F185F" w:rsidP="005F185F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  <w:r w:rsidRPr="005F185F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المؤلف المراسل: </w:t>
      </w:r>
      <w:r w:rsidRPr="005F185F">
        <w:rPr>
          <w:rFonts w:ascii="Times New Roman" w:eastAsia="Calibri" w:hAnsi="Times New Roman" w:cs="Times New Roman" w:hint="cs"/>
          <w:b/>
          <w:bCs/>
          <w:sz w:val="20"/>
          <w:szCs w:val="20"/>
          <w:rtl/>
        </w:rPr>
        <w:t xml:space="preserve">فاطمة عبدالله </w:t>
      </w:r>
    </w:p>
    <w:p w14:paraId="519339E8" w14:textId="77777777" w:rsidR="005F185F" w:rsidRPr="005F185F" w:rsidRDefault="005F185F" w:rsidP="005F185F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  <w:r w:rsidRPr="005F185F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البريد الالكتروني: </w:t>
      </w:r>
      <w:r w:rsidRPr="005F185F">
        <w:rPr>
          <w:rFonts w:ascii="Times New Roman" w:eastAsia="Calibri" w:hAnsi="Times New Roman" w:cs="Times New Roman"/>
          <w:b/>
          <w:bCs/>
          <w:sz w:val="20"/>
          <w:szCs w:val="20"/>
        </w:rPr>
        <w:t>fatma.mamhisto@domazhermedicine.edu.eg</w:t>
      </w:r>
    </w:p>
    <w:p w14:paraId="18214782" w14:textId="77777777" w:rsidR="005F185F" w:rsidRPr="005F185F" w:rsidRDefault="005F185F" w:rsidP="005F185F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  <w:r w:rsidRPr="005F185F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المعرف الرقمي للمقالة: </w:t>
      </w:r>
      <w:r w:rsidRPr="005F185F">
        <w:rPr>
          <w:rFonts w:ascii="Times New Roman" w:eastAsia="Calibri" w:hAnsi="Times New Roman" w:cs="Times New Roman"/>
          <w:sz w:val="20"/>
          <w:szCs w:val="20"/>
          <w:lang w:bidi="ar-EG"/>
        </w:rPr>
        <w:t>10.21608/ijma.2020.20386.1050</w:t>
      </w:r>
    </w:p>
    <w:p w14:paraId="4FC111FA" w14:textId="77777777" w:rsidR="005F185F" w:rsidRPr="005F185F" w:rsidRDefault="005F185F" w:rsidP="005F185F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185F">
        <w:rPr>
          <w:rFonts w:ascii="Times New Roman" w:eastAsia="Calibri" w:hAnsi="Times New Roman" w:cs="Times New Roman"/>
          <w:sz w:val="18"/>
          <w:szCs w:val="18"/>
          <w:rtl/>
        </w:rPr>
        <w:t xml:space="preserve">تاريخ الاستلام: </w:t>
      </w:r>
      <w:r w:rsidRPr="005F185F">
        <w:rPr>
          <w:rFonts w:ascii="Times New Roman" w:eastAsia="Calibri" w:hAnsi="Times New Roman" w:cs="Times New Roman" w:hint="cs"/>
          <w:sz w:val="18"/>
          <w:szCs w:val="18"/>
          <w:rtl/>
        </w:rPr>
        <w:t>1-12- 2020، تاريخ المراجعة 31- 12- 2020، تاريخ القبول للنشر 31- 1- 2020، تاريخ النشر علي الموقع الالكتروني 1-2- 2020</w:t>
      </w:r>
    </w:p>
    <w:p w14:paraId="3CDB9629" w14:textId="77777777" w:rsidR="005F185F" w:rsidRPr="005F185F" w:rsidRDefault="005F185F" w:rsidP="005F185F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vertAlign w:val="superscript"/>
          <w:rtl/>
          <w:lang w:bidi="ar-EG"/>
        </w:rPr>
      </w:pPr>
    </w:p>
    <w:p w14:paraId="4F1C83C7" w14:textId="77777777" w:rsidR="005F185F" w:rsidRPr="005F185F" w:rsidRDefault="005F185F" w:rsidP="005F18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13F83DD1" w14:textId="77777777" w:rsidR="005F185F" w:rsidRPr="005F185F" w:rsidRDefault="005F185F" w:rsidP="005F18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2E74B5"/>
          <w:sz w:val="4"/>
          <w:szCs w:val="4"/>
        </w:rPr>
      </w:pPr>
    </w:p>
    <w:p w14:paraId="35682A35" w14:textId="77777777" w:rsidR="005F185F" w:rsidRPr="005F185F" w:rsidRDefault="005F185F" w:rsidP="005F18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2E74B5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F185F" w:rsidRPr="005F185F" w14:paraId="2F80C888" w14:textId="77777777" w:rsidTr="0054732C">
        <w:tc>
          <w:tcPr>
            <w:tcW w:w="5000" w:type="pct"/>
            <w:tcBorders>
              <w:top w:val="single" w:sz="24" w:space="0" w:color="385623"/>
              <w:left w:val="nil"/>
              <w:bottom w:val="single" w:sz="24" w:space="0" w:color="385623"/>
              <w:right w:val="nil"/>
            </w:tcBorders>
            <w:shd w:val="clear" w:color="auto" w:fill="auto"/>
          </w:tcPr>
          <w:p w14:paraId="7827FE54" w14:textId="77777777" w:rsidR="005F185F" w:rsidRPr="005F185F" w:rsidRDefault="005F185F" w:rsidP="005F185F">
            <w:pPr>
              <w:widowControl w:val="0"/>
              <w:spacing w:after="0" w:line="240" w:lineRule="auto"/>
              <w:ind w:left="1173" w:hanging="117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F185F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  <w:p w14:paraId="3154DCDE" w14:textId="77777777" w:rsidR="005F185F" w:rsidRPr="005F185F" w:rsidRDefault="005F185F" w:rsidP="005F185F">
            <w:pPr>
              <w:widowControl w:val="0"/>
              <w:bidi/>
              <w:spacing w:after="0" w:line="240" w:lineRule="auto"/>
              <w:ind w:left="1173" w:hanging="117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5F185F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المقدمة: 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قدمت الخلايا الجذعية الوسيطة أساليب جديدة ل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علاج و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التئام الحروق في الإصابات الجلدية الشديدة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.</w:t>
            </w:r>
          </w:p>
          <w:p w14:paraId="1FAA1056" w14:textId="77777777" w:rsidR="005F185F" w:rsidRPr="005F185F" w:rsidRDefault="005F185F" w:rsidP="005F185F">
            <w:pPr>
              <w:widowControl w:val="0"/>
              <w:bidi/>
              <w:spacing w:after="0" w:line="240" w:lineRule="auto"/>
              <w:ind w:left="1173" w:hanging="1173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5F185F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الهدف من الدراسة: 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تقييم تأثير الخلايا الجذعية الوسيطة المشتقة من النخاع العظمي [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</w:rPr>
              <w:t>BMSCs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] على شفاء حروق الجلد العميقة من الدرجة الثانية المستحثة في الفئران البيضاء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. </w:t>
            </w:r>
          </w:p>
          <w:p w14:paraId="5A4164FE" w14:textId="77777777" w:rsidR="005F185F" w:rsidRPr="005F185F" w:rsidRDefault="005F185F" w:rsidP="005F185F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5F185F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طرق البحث: 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تم تقسيم 55 فئران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بالغة من ال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ذكور 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البيضاء (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200 جم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)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إلى 5 مجموعات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: 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5 حيوانات في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كل من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المجموعة الأولى [المجموعة الضابطة] والمجموعة الثانية [نموذج الحرق] ، و 15 حيوانًا في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كل من 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المجموعة الثالثة [غير المعالجة] ، والمجموعة الرابعة والمجموعة الخامسة [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مجموعات العلاج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]. 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تم تقسيم المجموعات الثالثة والرابعة والخامسة إلى 3 مجموعات فرعية تم التضحية بها بعد 7 و 14 و 21 يومًا على التوالي. 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تم إحداث حروق عميقة من الدرجة الثانية على مساحة 4 سم 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مربع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على ظهر الفئران في المجموعات الثانية والثالثة والرابعة والخامسة 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باستخدام قضبان من 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النحاس المستقرة عند 88-90 درجة مئوية على الجلد الظهري 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منزوع الزغب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للفئران لمدة 20 ثانية دون ممارسة أي ضغط خارجي. 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تم عزل الخلايا الجذعية الوسيطة من النخاع العظمي لخمسة فئران صغيرة ، وزنها 100 جم 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حقنها عن طريق الجلد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أو 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داخل الصفاق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(البريتون)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</w:t>
            </w:r>
          </w:p>
          <w:p w14:paraId="19CC557E" w14:textId="77777777" w:rsidR="005F185F" w:rsidRPr="005F185F" w:rsidRDefault="005F185F" w:rsidP="005F185F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5F185F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النتائج: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بحلول نهاية الأسبوع الثالث ، أظهرت جروح المجموعات التي عولجت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بالخلايا الجذعية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</w:rPr>
              <w:t>BMSCs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تجديد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كامل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للبشرة، وإعادة تنظيم الكولاجين وانخفاض في الخلايا المناعية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و عامل نمو الخلايا الطلائية للأوعية الدموية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</w:rPr>
              <w:t>VEGF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. 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بينما 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شوهد تأخر التئام الجروح في 20 ٪ من الفئران المعالجة بشكل منهجي.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و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تم اكتشاف زيادة 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يعتد بها إحصائيا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في متوسط المساحة من ألياف الكولاجين في المجموعة المعالجة موضعياً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.</w:t>
            </w:r>
          </w:p>
          <w:p w14:paraId="4EF887DB" w14:textId="77777777" w:rsidR="005F185F" w:rsidRPr="005F185F" w:rsidRDefault="005F185F" w:rsidP="005F185F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85F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الخلاصة: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كانت كلتا طريقتي حقن</w:t>
            </w:r>
            <w:r w:rsidRPr="005F185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الخلايا الجذعية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</w:rPr>
              <w:t>BMSCs</w:t>
            </w:r>
            <w:r w:rsidRPr="005F185F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فعالة في التئام جرح الجلد بالسمك الكامل ولكن الطريقة الموضعية كانت أكثر فعالية</w:t>
            </w:r>
          </w:p>
        </w:tc>
      </w:tr>
    </w:tbl>
    <w:p w14:paraId="7A99D96D" w14:textId="77777777" w:rsidR="005F185F" w:rsidRPr="005F185F" w:rsidRDefault="005F185F" w:rsidP="005F185F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14:paraId="7B372A7F" w14:textId="77777777" w:rsidR="005F185F" w:rsidRPr="005F185F" w:rsidRDefault="005F185F" w:rsidP="005F185F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0E664CBD" w14:textId="77777777" w:rsidR="005F185F" w:rsidRPr="005F185F" w:rsidRDefault="005F185F" w:rsidP="005F185F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</w:rPr>
      </w:pPr>
      <w:r w:rsidRPr="005F185F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الكلمات المفتاحية: </w:t>
      </w:r>
      <w:r w:rsidRPr="005F185F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الخلايا الجذعية، عال نمو الخلايا الطلائية للأوعية الدموية، التئام الجرح، الندبة.</w:t>
      </w:r>
    </w:p>
    <w:p w14:paraId="059AB938" w14:textId="77777777" w:rsidR="005F185F" w:rsidRPr="005F185F" w:rsidRDefault="005F185F" w:rsidP="005F185F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20"/>
          <w:szCs w:val="20"/>
          <w:lang w:bidi="ar-EG"/>
        </w:rPr>
      </w:pPr>
      <w:r w:rsidRPr="005F185F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>هذه مقالة مفتوحة المصدر تحت رخصة المشاع الإبداعي (</w:t>
      </w:r>
      <w:r w:rsidRPr="005F185F">
        <w:rPr>
          <w:rFonts w:ascii="Times New Roman" w:eastAsia="Calibri" w:hAnsi="Times New Roman" w:cs="Times New Roman"/>
          <w:sz w:val="20"/>
          <w:szCs w:val="20"/>
          <w:lang w:bidi="ar-EG"/>
        </w:rPr>
        <w:t>CC BY</w:t>
      </w:r>
      <w:r w:rsidRPr="005F185F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) النسخة الثانية </w:t>
      </w:r>
      <w:r w:rsidRPr="005F185F">
        <w:rPr>
          <w:rFonts w:ascii="Times New Roman" w:eastAsia="Calibri" w:hAnsi="Times New Roman" w:cs="Times New Roman"/>
          <w:sz w:val="20"/>
          <w:szCs w:val="20"/>
          <w:lang w:bidi="ar-EG"/>
        </w:rPr>
        <w:t>[https://creativecommons.org/licenses/by/2.0/]</w:t>
      </w:r>
    </w:p>
    <w:p w14:paraId="1F7CC557" w14:textId="77777777" w:rsidR="00EB301A" w:rsidRDefault="00EB301A">
      <w:bookmarkStart w:id="0" w:name="_GoBack"/>
      <w:bookmarkEnd w:id="0"/>
    </w:p>
    <w:sectPr w:rsidR="00EB3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5F"/>
    <w:rsid w:val="005B7681"/>
    <w:rsid w:val="005F185F"/>
    <w:rsid w:val="009E5869"/>
    <w:rsid w:val="00EB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40E23"/>
  <w15:chartTrackingRefBased/>
  <w15:docId w15:val="{B272AF2E-7FC0-4F93-B1B2-06E31BDF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Mahmoud</dc:creator>
  <cp:keywords/>
  <dc:description/>
  <cp:lastModifiedBy>Dr Mahmoud</cp:lastModifiedBy>
  <cp:revision>1</cp:revision>
  <dcterms:created xsi:type="dcterms:W3CDTF">2020-02-09T21:43:00Z</dcterms:created>
  <dcterms:modified xsi:type="dcterms:W3CDTF">2020-02-09T21:43:00Z</dcterms:modified>
</cp:coreProperties>
</file>